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B2F5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извещение</w:t>
      </w:r>
    </w:p>
    <w:p w14:paraId="2F261C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Симкинского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Большеберезниковского муниципального района Республики Мордовия информирует о проведении в 2026 году государственной кадастровой оценки одновременно в отношении всех учтенных в Едином государственном реестре недвижимости земельных участков, расположенных на территории Республики Мордовия, за исключением случаев, предусмотренных ч. 3 ст. 11 Федерального закона от 3   июля 2016 г. № 237-ФЗ «О государственной кадастровой оценке».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C6354"/>
    <w:rsid w:val="00794318"/>
    <w:rsid w:val="00AC6354"/>
    <w:rsid w:val="00E82ECF"/>
    <w:rsid w:val="4A59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126</TotalTime>
  <ScaleCrop>false</ScaleCrop>
  <LinksUpToDate>false</LinksUpToDate>
  <CharactersWithSpaces>469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2025-03-12T10:47:00Z</dcterms:created>
  <dc:creator>Марина</dc:creator>
  <cp:lastModifiedBy>WPS_1709808741</cp:lastModifiedBy>
  <cp:lastPrinted>2025-03-12T13:16:00Z</cp:lastPrinted>
  <dcterms:modified xsi:type="dcterms:W3CDTF">2025-03-13T05:34:11Z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B366408B4AD94DC4A25EFA75D9D38492_12</vt:lpwstr>
  </property>
</Properties>
</file>